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E2" w:rsidRPr="008D6CE2" w:rsidRDefault="008D6CE2" w:rsidP="008D6CE2">
      <w:pPr>
        <w:pStyle w:val="a6"/>
        <w:rPr>
          <w:color w:val="000000"/>
          <w:sz w:val="20"/>
          <w:szCs w:val="20"/>
        </w:rPr>
      </w:pPr>
      <w:r w:rsidRPr="008D6CE2">
        <w:rPr>
          <w:b/>
          <w:bCs/>
          <w:color w:val="000000"/>
          <w:sz w:val="20"/>
          <w:szCs w:val="20"/>
        </w:rPr>
        <w:t>Упражнение «Съедобное – несъедобное</w:t>
      </w:r>
      <w:r>
        <w:rPr>
          <w:b/>
          <w:bCs/>
          <w:color w:val="000000"/>
          <w:sz w:val="20"/>
          <w:szCs w:val="20"/>
        </w:rPr>
        <w:t>».</w:t>
      </w:r>
    </w:p>
    <w:p w:rsidR="008D6CE2" w:rsidRDefault="008D6CE2" w:rsidP="008D6CE2">
      <w:pPr>
        <w:pStyle w:val="a6"/>
        <w:rPr>
          <w:color w:val="000000"/>
          <w:sz w:val="20"/>
          <w:szCs w:val="20"/>
        </w:rPr>
      </w:pPr>
      <w:r w:rsidRPr="008D6CE2">
        <w:rPr>
          <w:color w:val="000000"/>
          <w:sz w:val="20"/>
          <w:szCs w:val="20"/>
        </w:rPr>
        <w:t>Ведущий по очереди кидает участникам мячик и при этом называет предметы (съедобные и несъедобные). Если предмет съедобный, мячик ловится, если нет - отбрасывается.</w:t>
      </w:r>
    </w:p>
    <w:p w:rsidR="009E5761" w:rsidRPr="009E5761" w:rsidRDefault="009E5761" w:rsidP="009E576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E5761">
        <w:rPr>
          <w:rFonts w:ascii="Times New Roman" w:hAnsi="Times New Roman" w:cs="Times New Roman"/>
          <w:b/>
          <w:sz w:val="20"/>
          <w:szCs w:val="20"/>
        </w:rPr>
        <w:t>Упражнение «Перепутанные линии»</w:t>
      </w:r>
    </w:p>
    <w:p w:rsidR="009E5761" w:rsidRPr="009E5761" w:rsidRDefault="009E5761" w:rsidP="009E5761">
      <w:pPr>
        <w:jc w:val="both"/>
        <w:rPr>
          <w:rFonts w:ascii="Times New Roman" w:hAnsi="Times New Roman" w:cs="Times New Roman"/>
          <w:sz w:val="20"/>
          <w:szCs w:val="20"/>
        </w:rPr>
      </w:pPr>
      <w:r w:rsidRPr="009E5761">
        <w:rPr>
          <w:rFonts w:ascii="Times New Roman" w:hAnsi="Times New Roman" w:cs="Times New Roman"/>
          <w:sz w:val="20"/>
          <w:szCs w:val="20"/>
        </w:rPr>
        <w:t>Прослеживание взглядом какой-либо линии от ее начала до конца. На листке ряд перепутанных линий, каждая из них начинается слева и заканчивается справа. Нужно проследить каждую линию слева направо и в той клетке, где она заканчивается поставить ее номер.</w:t>
      </w:r>
    </w:p>
    <w:p w:rsidR="00DB1645" w:rsidRDefault="009E5761" w:rsidP="008D6CE2">
      <w:pPr>
        <w:pStyle w:val="a6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3060065" cy="2325649"/>
            <wp:effectExtent l="19050" t="0" r="6985" b="0"/>
            <wp:docPr id="18" name="Рисунок 18" descr="http://xreferat.com/image/71/1306556999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xreferat.com/image/71/1306556999_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325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AD7" w:rsidRDefault="00702AD7" w:rsidP="00702AD7">
      <w:pPr>
        <w:pStyle w:val="a6"/>
        <w:rPr>
          <w:color w:val="000000"/>
          <w:sz w:val="20"/>
          <w:szCs w:val="20"/>
        </w:rPr>
      </w:pPr>
      <w:r w:rsidRPr="00702AD7">
        <w:rPr>
          <w:b/>
          <w:bCs/>
          <w:color w:val="000000"/>
          <w:sz w:val="20"/>
          <w:szCs w:val="20"/>
        </w:rPr>
        <w:t>Упражнение «Самый внимательный»</w:t>
      </w:r>
      <w:r>
        <w:rPr>
          <w:b/>
          <w:bCs/>
          <w:color w:val="000000"/>
          <w:sz w:val="20"/>
          <w:szCs w:val="20"/>
        </w:rPr>
        <w:t>.</w:t>
      </w:r>
    </w:p>
    <w:p w:rsidR="00702AD7" w:rsidRDefault="00702AD7" w:rsidP="00702AD7">
      <w:pPr>
        <w:pStyle w:val="a6"/>
        <w:rPr>
          <w:color w:val="000000"/>
          <w:sz w:val="20"/>
          <w:szCs w:val="20"/>
        </w:rPr>
      </w:pPr>
      <w:r w:rsidRPr="00702AD7">
        <w:rPr>
          <w:color w:val="000000"/>
          <w:sz w:val="20"/>
          <w:szCs w:val="20"/>
        </w:rPr>
        <w:t>Участники должны встать полукругом и определить водящего. Водящий в течение нескольких секунд старается запомнить порядок расположения игроков. Затем по команде он отворачивается и называет порядок, в котором стоят товарищи. На месте водящего должны побывать все игроки по очереди. Стоит наградить тех, кто не ошибется аплодисментами.</w:t>
      </w:r>
    </w:p>
    <w:p w:rsidR="00702AD7" w:rsidRDefault="00702AD7" w:rsidP="00702AD7">
      <w:pPr>
        <w:pStyle w:val="a6"/>
        <w:rPr>
          <w:color w:val="000000"/>
          <w:sz w:val="20"/>
          <w:szCs w:val="20"/>
        </w:rPr>
      </w:pPr>
    </w:p>
    <w:p w:rsidR="00702AD7" w:rsidRDefault="00702AD7" w:rsidP="00702AD7">
      <w:pPr>
        <w:pStyle w:val="a6"/>
        <w:rPr>
          <w:b/>
          <w:color w:val="000000"/>
          <w:sz w:val="20"/>
          <w:szCs w:val="20"/>
        </w:rPr>
      </w:pPr>
      <w:r w:rsidRPr="00702AD7">
        <w:rPr>
          <w:b/>
          <w:color w:val="000000"/>
          <w:sz w:val="20"/>
          <w:szCs w:val="20"/>
        </w:rPr>
        <w:lastRenderedPageBreak/>
        <w:t>Игра «Царевна Несмеяна».</w:t>
      </w:r>
    </w:p>
    <w:p w:rsidR="00702AD7" w:rsidRDefault="00702AD7" w:rsidP="00702AD7">
      <w:pPr>
        <w:pStyle w:val="a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Ребенок во время игры превращается в царевну Несмеяну. По команде «замри» он замирает, и, что бы ни происходило вокруг, ни в коем случае ему нельзя смеяться. Задача взрослого – постараться рассмешить ребенка или заставить его пошевелиться.</w:t>
      </w:r>
    </w:p>
    <w:p w:rsidR="00702AD7" w:rsidRDefault="00702AD7" w:rsidP="00702AD7">
      <w:pPr>
        <w:pStyle w:val="a6"/>
        <w:rPr>
          <w:b/>
          <w:color w:val="000000"/>
          <w:sz w:val="20"/>
          <w:szCs w:val="20"/>
        </w:rPr>
      </w:pPr>
      <w:r w:rsidRPr="00702AD7">
        <w:rPr>
          <w:b/>
          <w:color w:val="000000"/>
          <w:sz w:val="20"/>
          <w:szCs w:val="20"/>
        </w:rPr>
        <w:t>Упражнение «Путаница».</w:t>
      </w:r>
    </w:p>
    <w:p w:rsidR="00702AD7" w:rsidRDefault="00BA3F87" w:rsidP="00702AD7">
      <w:pPr>
        <w:pStyle w:val="a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Ребенку дается инструкция «Найди какой котенок играется с клубком». </w:t>
      </w:r>
    </w:p>
    <w:p w:rsidR="00BA3F87" w:rsidRDefault="00BA3F87" w:rsidP="00BA3F87">
      <w:pPr>
        <w:pStyle w:val="a6"/>
        <w:jc w:val="both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2757401" cy="2360815"/>
            <wp:effectExtent l="19050" t="0" r="4849" b="0"/>
            <wp:docPr id="2" name="Рисунок 1" descr="Задания и упражнения на развитие вни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ния и упражнения на развитие вним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786" cy="2361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3EB" w:rsidRDefault="003933EB" w:rsidP="00BA3F87">
      <w:pPr>
        <w:pStyle w:val="a6"/>
        <w:jc w:val="both"/>
        <w:rPr>
          <w:b/>
          <w:color w:val="000000"/>
          <w:sz w:val="20"/>
          <w:szCs w:val="20"/>
        </w:rPr>
      </w:pPr>
    </w:p>
    <w:p w:rsidR="00BA3F87" w:rsidRDefault="00BA3F87" w:rsidP="00BA3F87">
      <w:pPr>
        <w:pStyle w:val="a6"/>
        <w:jc w:val="both"/>
        <w:rPr>
          <w:b/>
          <w:color w:val="000000"/>
          <w:sz w:val="20"/>
          <w:szCs w:val="20"/>
        </w:rPr>
      </w:pPr>
      <w:r w:rsidRPr="00BA3F87">
        <w:rPr>
          <w:b/>
          <w:color w:val="000000"/>
          <w:sz w:val="20"/>
          <w:szCs w:val="20"/>
        </w:rPr>
        <w:t>Упражнение «Скульптор».</w:t>
      </w:r>
    </w:p>
    <w:p w:rsidR="00BA3F87" w:rsidRPr="00BA3F87" w:rsidRDefault="00BA3F87" w:rsidP="00BA3F87">
      <w:pPr>
        <w:pStyle w:val="a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Ребенку закрывают глаза, и на ощупь предлагают вылепить какую-либо фигуру. Если ребенок хорошо справляется с пластилином, то лепить можно что-то более сложное; если не очень хорошо получается, то делать можно самое простое – шарик или кубик. Лепить можно все что угодно – начинать лучше с простых форм, постепенно переходя к более сложным.</w:t>
      </w:r>
    </w:p>
    <w:p w:rsidR="00402518" w:rsidRDefault="00402518" w:rsidP="00A94314">
      <w:pPr>
        <w:ind w:right="-3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63F7" w:rsidRPr="00942FEC" w:rsidRDefault="00B063F7" w:rsidP="00A94314">
      <w:pPr>
        <w:ind w:right="-3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2FEC">
        <w:rPr>
          <w:rFonts w:ascii="Times New Roman" w:hAnsi="Times New Roman" w:cs="Times New Roman"/>
          <w:b/>
          <w:i/>
          <w:sz w:val="28"/>
          <w:szCs w:val="28"/>
        </w:rPr>
        <w:lastRenderedPageBreak/>
        <w:t>ГБУ</w:t>
      </w:r>
      <w:r w:rsidR="00A94314">
        <w:rPr>
          <w:rFonts w:ascii="Times New Roman" w:hAnsi="Times New Roman" w:cs="Times New Roman"/>
          <w:b/>
          <w:i/>
          <w:sz w:val="28"/>
          <w:szCs w:val="28"/>
        </w:rPr>
        <w:t xml:space="preserve"> ЦППМСП м.р. Борский</w:t>
      </w:r>
    </w:p>
    <w:p w:rsidR="00B063F7" w:rsidRDefault="00B063F7" w:rsidP="00B063F7">
      <w:pPr>
        <w:ind w:right="-3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63F7" w:rsidRDefault="00B063F7" w:rsidP="00B063F7">
      <w:pPr>
        <w:ind w:right="-393"/>
        <w:rPr>
          <w:rFonts w:ascii="Times New Roman" w:hAnsi="Times New Roman" w:cs="Times New Roman"/>
          <w:b/>
          <w:i/>
          <w:sz w:val="24"/>
          <w:szCs w:val="24"/>
        </w:rPr>
      </w:pPr>
    </w:p>
    <w:p w:rsidR="00A94314" w:rsidRDefault="00A94314" w:rsidP="00B063F7">
      <w:pPr>
        <w:ind w:right="-393"/>
        <w:jc w:val="center"/>
        <w:rPr>
          <w:rFonts w:ascii="Franklin Gothic Medium" w:hAnsi="Franklin Gothic Medium" w:cs="Times New Roman"/>
          <w:b/>
          <w:i/>
          <w:sz w:val="44"/>
          <w:szCs w:val="44"/>
        </w:rPr>
      </w:pPr>
    </w:p>
    <w:p w:rsidR="001E7988" w:rsidRDefault="001E7988" w:rsidP="00B063F7">
      <w:pPr>
        <w:ind w:right="-393"/>
        <w:jc w:val="center"/>
        <w:rPr>
          <w:rFonts w:ascii="Franklin Gothic Medium" w:hAnsi="Franklin Gothic Medium" w:cs="Times New Roman"/>
          <w:b/>
          <w:i/>
          <w:sz w:val="44"/>
          <w:szCs w:val="44"/>
        </w:rPr>
      </w:pPr>
      <w:r>
        <w:rPr>
          <w:rFonts w:ascii="Franklin Gothic Medium" w:hAnsi="Franklin Gothic Medium" w:cs="Times New Roman"/>
          <w:b/>
          <w:i/>
          <w:sz w:val="44"/>
          <w:szCs w:val="44"/>
        </w:rPr>
        <w:t xml:space="preserve">  </w:t>
      </w:r>
      <w:r w:rsidR="002F12CA">
        <w:rPr>
          <w:rFonts w:ascii="Franklin Gothic Medium" w:hAnsi="Franklin Gothic Medium" w:cs="Times New Roman"/>
          <w:b/>
          <w:i/>
          <w:sz w:val="44"/>
          <w:szCs w:val="44"/>
        </w:rPr>
        <w:t xml:space="preserve">ИГРЫ И УПРАЖНЕНИЯ </w:t>
      </w:r>
      <w:r w:rsidR="00BC249F">
        <w:rPr>
          <w:rFonts w:ascii="Franklin Gothic Medium" w:hAnsi="Franklin Gothic Medium" w:cs="Times New Roman"/>
          <w:b/>
          <w:i/>
          <w:sz w:val="44"/>
          <w:szCs w:val="44"/>
        </w:rPr>
        <w:t>НА Р</w:t>
      </w:r>
      <w:bookmarkStart w:id="0" w:name="_GoBack"/>
      <w:bookmarkEnd w:id="0"/>
      <w:r w:rsidR="00BC249F">
        <w:rPr>
          <w:rFonts w:ascii="Franklin Gothic Medium" w:hAnsi="Franklin Gothic Medium" w:cs="Times New Roman"/>
          <w:b/>
          <w:i/>
          <w:sz w:val="44"/>
          <w:szCs w:val="44"/>
        </w:rPr>
        <w:t>АЗВИТИЕ</w:t>
      </w:r>
      <w:r w:rsidR="002F12CA">
        <w:rPr>
          <w:rFonts w:ascii="Franklin Gothic Medium" w:hAnsi="Franklin Gothic Medium" w:cs="Times New Roman"/>
          <w:b/>
          <w:i/>
          <w:sz w:val="44"/>
          <w:szCs w:val="44"/>
        </w:rPr>
        <w:t xml:space="preserve"> </w:t>
      </w:r>
    </w:p>
    <w:p w:rsidR="002F12CA" w:rsidRDefault="002F12CA" w:rsidP="00B063F7">
      <w:pPr>
        <w:ind w:right="-393"/>
        <w:jc w:val="center"/>
        <w:rPr>
          <w:rFonts w:ascii="Franklin Gothic Medium" w:hAnsi="Franklin Gothic Medium" w:cs="Times New Roman"/>
          <w:b/>
          <w:i/>
          <w:sz w:val="44"/>
          <w:szCs w:val="44"/>
        </w:rPr>
      </w:pPr>
      <w:r>
        <w:rPr>
          <w:rFonts w:ascii="Franklin Gothic Medium" w:hAnsi="Franklin Gothic Medium" w:cs="Times New Roman"/>
          <w:b/>
          <w:i/>
          <w:sz w:val="44"/>
          <w:szCs w:val="44"/>
        </w:rPr>
        <w:t>ВНИМАНИЯ</w:t>
      </w:r>
    </w:p>
    <w:p w:rsidR="00B063F7" w:rsidRDefault="00B063F7" w:rsidP="00B063F7">
      <w:pPr>
        <w:ind w:right="-3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Автор-составитель:</w:t>
      </w:r>
    </w:p>
    <w:p w:rsidR="00B063F7" w:rsidRPr="0098051B" w:rsidRDefault="00B063F7" w:rsidP="00B063F7">
      <w:pPr>
        <w:ind w:right="-3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Овчинникова Ю.В.</w:t>
      </w:r>
    </w:p>
    <w:p w:rsidR="00B063F7" w:rsidRDefault="00B063F7" w:rsidP="00B063F7">
      <w:pPr>
        <w:ind w:right="-39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63F7" w:rsidRDefault="00BC249F" w:rsidP="00B063F7">
      <w:pPr>
        <w:ind w:left="142" w:right="-39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93603" cy="2186247"/>
            <wp:effectExtent l="19050" t="0" r="6697" b="0"/>
            <wp:docPr id="1" name="Рисунок 1" descr="http://cs620218.vk.me/v620218589/12244/uubbze3mz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0218.vk.me/v620218589/12244/uubbze3mzJ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2186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CE2" w:rsidRPr="00DB1645" w:rsidRDefault="00394FDC" w:rsidP="00DB1645">
      <w:pPr>
        <w:ind w:right="-3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2020</w:t>
      </w:r>
      <w:r w:rsidR="00B063F7" w:rsidRPr="003F6D35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3933EB" w:rsidRPr="003933EB" w:rsidRDefault="003933EB" w:rsidP="003933EB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3933E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lastRenderedPageBreak/>
        <w:t>Внимание ребенка – это уникальный процесс, которому требуется постоянное развитие.</w:t>
      </w:r>
    </w:p>
    <w:p w:rsidR="00574428" w:rsidRDefault="00BC249F" w:rsidP="00DB164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249F">
        <w:rPr>
          <w:rFonts w:ascii="Times New Roman" w:hAnsi="Times New Roman" w:cs="Times New Roman"/>
          <w:b/>
          <w:sz w:val="20"/>
          <w:szCs w:val="20"/>
        </w:rPr>
        <w:t>Упражнение «Найди слова»</w:t>
      </w:r>
      <w:r w:rsidR="003A29B2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BC249F" w:rsidRPr="00BC249F" w:rsidRDefault="00BC249F" w:rsidP="00DB164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249F">
        <w:rPr>
          <w:rFonts w:ascii="Times New Roman" w:hAnsi="Times New Roman" w:cs="Times New Roman"/>
          <w:sz w:val="20"/>
          <w:szCs w:val="20"/>
        </w:rPr>
        <w:t>На листке написаны слова, в каждом из которых нужно отыскать другое спрятавшееся в нем слово. Например: Смех, волк, столб, коса, полк, зубр, удочка, мель, набор, укол, дорога, олень, пирожок, китель.</w:t>
      </w:r>
    </w:p>
    <w:p w:rsidR="00574428" w:rsidRDefault="00BC249F" w:rsidP="00DB1645">
      <w:pPr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C249F">
        <w:rPr>
          <w:rFonts w:ascii="Times New Roman" w:hAnsi="Times New Roman" w:cs="Times New Roman"/>
          <w:b/>
          <w:sz w:val="20"/>
          <w:szCs w:val="20"/>
        </w:rPr>
        <w:t>Игра «Заметь все»</w:t>
      </w:r>
      <w:r w:rsidR="003A29B2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249F" w:rsidRDefault="00BC249F" w:rsidP="00DB1645">
      <w:pPr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C249F">
        <w:rPr>
          <w:rFonts w:ascii="Times New Roman" w:hAnsi="Times New Roman" w:cs="Times New Roman"/>
          <w:sz w:val="20"/>
          <w:szCs w:val="20"/>
        </w:rPr>
        <w:t>Раскладываются в ряд 7-10 предметов (или картинок), которые затем закрываются. Приоткрыв предметы на 10 секунд, снова закрыть их и предложить ребенку перечислить все предметы, которые он запомнил.</w:t>
      </w:r>
      <w:r w:rsidR="00DB1645">
        <w:rPr>
          <w:rFonts w:ascii="Times New Roman" w:hAnsi="Times New Roman" w:cs="Times New Roman"/>
          <w:sz w:val="20"/>
          <w:szCs w:val="20"/>
        </w:rPr>
        <w:t xml:space="preserve"> </w:t>
      </w:r>
      <w:r w:rsidRPr="00BC249F">
        <w:rPr>
          <w:rFonts w:ascii="Times New Roman" w:hAnsi="Times New Roman" w:cs="Times New Roman"/>
          <w:sz w:val="20"/>
          <w:szCs w:val="20"/>
        </w:rPr>
        <w:t>Поменяв местами два любых предмета, снова показать на 10 секунд. Предложить определить, какие предметы переложены.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249F">
        <w:rPr>
          <w:rFonts w:ascii="Times New Roman" w:hAnsi="Times New Roman" w:cs="Times New Roman"/>
          <w:sz w:val="20"/>
          <w:szCs w:val="20"/>
        </w:rPr>
        <w:t>Не глядя больше на предметы, сказать, какого цвета каждый из них.</w:t>
      </w:r>
    </w:p>
    <w:p w:rsidR="00574428" w:rsidRDefault="00BC249F" w:rsidP="00DB1645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C249F">
        <w:rPr>
          <w:rFonts w:ascii="Times New Roman" w:hAnsi="Times New Roman" w:cs="Times New Roman"/>
          <w:b/>
          <w:sz w:val="20"/>
          <w:szCs w:val="20"/>
        </w:rPr>
        <w:t>Игра «Муха»</w:t>
      </w:r>
      <w:r w:rsidR="003A29B2">
        <w:rPr>
          <w:rFonts w:ascii="Times New Roman" w:hAnsi="Times New Roman" w:cs="Times New Roman"/>
          <w:b/>
          <w:sz w:val="20"/>
          <w:szCs w:val="20"/>
        </w:rPr>
        <w:t>.</w:t>
      </w:r>
      <w:r w:rsidRPr="00BC249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C249F" w:rsidRDefault="00BC249F" w:rsidP="00DB1645">
      <w:pPr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C24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249F">
        <w:rPr>
          <w:rFonts w:ascii="Times New Roman" w:hAnsi="Times New Roman" w:cs="Times New Roman"/>
          <w:sz w:val="20"/>
          <w:szCs w:val="20"/>
        </w:rPr>
        <w:t>Проводится в парах. Играющим дается лист с расчерченным игровым полем и фишка – муха. Инструкция: ««Муха» села на середину листа в среднюю клетку. Отсюда она может двинуться в любую сторону. Но двигаться она может только тогда, когда ей дают команды «вверх», «вниз», «влево», «вправо», отвернувшись от игрового поля. Один из вас будет подавать команды, другой – передвигать «муху». Нужно постараться продержать «муху» на поле в течение 5 минут и не дать ей «улететь» (покинуть пределы игрового поля). Если «муха» «улетит» раньше, партнеры меняются ролями».</w:t>
      </w:r>
    </w:p>
    <w:tbl>
      <w:tblPr>
        <w:tblpPr w:leftFromText="180" w:rightFromText="180" w:vertAnchor="text" w:horzAnchor="page" w:tblpX="1661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771"/>
        <w:gridCol w:w="771"/>
      </w:tblGrid>
      <w:tr w:rsidR="00DB1645" w:rsidRPr="00BC249F" w:rsidTr="00DB1645">
        <w:trPr>
          <w:trHeight w:val="661"/>
        </w:trPr>
        <w:tc>
          <w:tcPr>
            <w:tcW w:w="77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A29B2" w:rsidRPr="00BC249F" w:rsidRDefault="003A29B2" w:rsidP="003A2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A29B2" w:rsidRPr="00BC249F" w:rsidRDefault="003A29B2" w:rsidP="003A2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A29B2" w:rsidRPr="00BC249F" w:rsidRDefault="003A29B2" w:rsidP="003A2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1645" w:rsidRPr="00BC249F" w:rsidTr="00DB1645">
        <w:trPr>
          <w:trHeight w:val="689"/>
        </w:trPr>
        <w:tc>
          <w:tcPr>
            <w:tcW w:w="77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A29B2" w:rsidRPr="00BC249F" w:rsidRDefault="003A29B2" w:rsidP="003A2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A29B2" w:rsidRPr="00BC249F" w:rsidRDefault="00EA4309" w:rsidP="003A2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31" type="#_x0000_t183" style="position:absolute;margin-left:7.6pt;margin-top:5.45pt;width:6.7pt;height:6.6pt;z-index:251658240;mso-position-horizontal-relative:text;mso-position-vertical-relative:text" adj="5422"/>
              </w:pict>
            </w: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A29B2" w:rsidRPr="00BC249F" w:rsidRDefault="003A29B2" w:rsidP="003A2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1645" w:rsidRPr="00BC249F" w:rsidTr="00DB1645">
        <w:trPr>
          <w:trHeight w:val="40"/>
        </w:trPr>
        <w:tc>
          <w:tcPr>
            <w:tcW w:w="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9B2" w:rsidRPr="00BC249F" w:rsidRDefault="003A29B2" w:rsidP="003A2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9B2" w:rsidRPr="00BC249F" w:rsidRDefault="003A29B2" w:rsidP="003A2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9B2" w:rsidRPr="00BC249F" w:rsidRDefault="003A29B2" w:rsidP="003A2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A29B2" w:rsidRDefault="003A29B2" w:rsidP="00BC249F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BC249F" w:rsidRPr="00BC249F" w:rsidRDefault="00BC249F" w:rsidP="00BC249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249F" w:rsidRPr="00BC249F" w:rsidRDefault="00BC249F" w:rsidP="00BC249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74428" w:rsidRDefault="00574428" w:rsidP="003A29B2">
      <w:pPr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DB1645" w:rsidRDefault="00DB1645" w:rsidP="003A29B2">
      <w:pPr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74428" w:rsidRDefault="003A29B2" w:rsidP="003A29B2">
      <w:pPr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A29B2">
        <w:rPr>
          <w:rFonts w:ascii="Times New Roman" w:hAnsi="Times New Roman" w:cs="Times New Roman"/>
          <w:b/>
          <w:sz w:val="20"/>
          <w:szCs w:val="20"/>
        </w:rPr>
        <w:lastRenderedPageBreak/>
        <w:t>Упражнение «Найди отличия»</w:t>
      </w:r>
      <w:r w:rsidR="00574428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A29B2" w:rsidRDefault="003A29B2" w:rsidP="00DB1645">
      <w:pPr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A29B2">
        <w:rPr>
          <w:rFonts w:ascii="Times New Roman" w:hAnsi="Times New Roman" w:cs="Times New Roman"/>
          <w:sz w:val="20"/>
          <w:szCs w:val="20"/>
        </w:rPr>
        <w:t>Ребенку предлагается рассмотреть картинки и сказать, чем они отличаются.</w:t>
      </w:r>
    </w:p>
    <w:p w:rsidR="003A29B2" w:rsidRPr="003A29B2" w:rsidRDefault="003A29B2" w:rsidP="003A29B2">
      <w:pPr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483013" cy="2111432"/>
            <wp:effectExtent l="19050" t="0" r="2887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215" cy="2125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423555" cy="1961803"/>
            <wp:effectExtent l="19050" t="0" r="519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680" cy="196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9B2" w:rsidRDefault="003A29B2" w:rsidP="003A29B2">
      <w:pPr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A29B2">
        <w:rPr>
          <w:rFonts w:ascii="Times New Roman" w:hAnsi="Times New Roman" w:cs="Times New Roman"/>
          <w:b/>
          <w:sz w:val="20"/>
          <w:szCs w:val="20"/>
        </w:rPr>
        <w:t>Упражнение на распределение внимания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3A29B2" w:rsidRPr="003A29B2" w:rsidRDefault="003A29B2" w:rsidP="00DB1645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A29B2">
        <w:rPr>
          <w:rFonts w:ascii="Times New Roman" w:hAnsi="Times New Roman" w:cs="Times New Roman"/>
          <w:sz w:val="20"/>
          <w:szCs w:val="20"/>
        </w:rPr>
        <w:t>Ребенку предлагается в течение 1 минуты рисовать круги в тетради и одновременно считать хлопки, которыми взрослый сопровождает рисование. Чем больше кружков нарисовано и правильно сосчитаны хлопки, тем выше результат.</w:t>
      </w:r>
    </w:p>
    <w:p w:rsidR="00574428" w:rsidRDefault="003A29B2" w:rsidP="00DB1645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A29B2">
        <w:rPr>
          <w:rFonts w:ascii="Times New Roman" w:hAnsi="Times New Roman" w:cs="Times New Roman"/>
          <w:b/>
          <w:sz w:val="20"/>
          <w:szCs w:val="20"/>
        </w:rPr>
        <w:t>Упражнение «Каждой руке свое дело»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3A29B2" w:rsidRPr="003A29B2" w:rsidRDefault="003A29B2" w:rsidP="00DB1645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A29B2">
        <w:rPr>
          <w:rFonts w:ascii="Times New Roman" w:hAnsi="Times New Roman" w:cs="Times New Roman"/>
          <w:sz w:val="20"/>
          <w:szCs w:val="20"/>
        </w:rPr>
        <w:t>Другой вариант предыдущего упражнения: в течение 1 минуты нужно одновременно рисовать двумя руками: левой – кружки, правой – треугольники. В конце подсчитывается количество нарисованных треугольников и кружков.</w:t>
      </w:r>
    </w:p>
    <w:p w:rsidR="00574428" w:rsidRDefault="00574428" w:rsidP="00DB1645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74428">
        <w:rPr>
          <w:rFonts w:ascii="Times New Roman" w:hAnsi="Times New Roman" w:cs="Times New Roman"/>
          <w:b/>
          <w:sz w:val="20"/>
          <w:szCs w:val="20"/>
        </w:rPr>
        <w:t>Игра «Ищи безостановочно»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574428" w:rsidRPr="00574428" w:rsidRDefault="00574428" w:rsidP="00DB1645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74428">
        <w:rPr>
          <w:rFonts w:ascii="Times New Roman" w:hAnsi="Times New Roman" w:cs="Times New Roman"/>
          <w:sz w:val="20"/>
          <w:szCs w:val="20"/>
        </w:rPr>
        <w:t>В течение 10-15 секунд увидеть вокруг себя как можно больше предметов одного и того же цвета (размера, формы, материала). По окончании времени перечислить как можно больше запомненных предметов.</w:t>
      </w:r>
    </w:p>
    <w:p w:rsidR="00DB1645" w:rsidRDefault="00DB1645" w:rsidP="00E26D12">
      <w:pPr>
        <w:pStyle w:val="a6"/>
        <w:rPr>
          <w:b/>
          <w:bCs/>
          <w:color w:val="000000"/>
          <w:sz w:val="20"/>
          <w:szCs w:val="20"/>
        </w:rPr>
      </w:pPr>
    </w:p>
    <w:p w:rsidR="00DB1645" w:rsidRDefault="00E26D12" w:rsidP="00E26D12">
      <w:pPr>
        <w:pStyle w:val="a6"/>
        <w:rPr>
          <w:color w:val="000000"/>
          <w:sz w:val="20"/>
          <w:szCs w:val="20"/>
        </w:rPr>
      </w:pPr>
      <w:r w:rsidRPr="00E26D12">
        <w:rPr>
          <w:b/>
          <w:bCs/>
          <w:color w:val="000000"/>
          <w:sz w:val="20"/>
          <w:szCs w:val="20"/>
        </w:rPr>
        <w:lastRenderedPageBreak/>
        <w:t>Упражнение «Летает – не летает»</w:t>
      </w:r>
      <w:r>
        <w:rPr>
          <w:color w:val="000000"/>
          <w:sz w:val="20"/>
          <w:szCs w:val="20"/>
        </w:rPr>
        <w:t>.</w:t>
      </w:r>
    </w:p>
    <w:p w:rsidR="00E26D12" w:rsidRDefault="00E26D12" w:rsidP="00E26D12">
      <w:pPr>
        <w:pStyle w:val="a6"/>
        <w:rPr>
          <w:color w:val="000000"/>
          <w:sz w:val="20"/>
          <w:szCs w:val="20"/>
        </w:rPr>
      </w:pPr>
      <w:r w:rsidRPr="00E26D12">
        <w:rPr>
          <w:color w:val="000000"/>
          <w:sz w:val="20"/>
          <w:szCs w:val="20"/>
        </w:rPr>
        <w:t xml:space="preserve"> Дети садятся или становятся полукругом. Ведущий называет предметы. Если предмет летает - дети поднимают руки. Если не летает - руки у детей опущены. Ведущий может сознательно ошибаться, у многих ребят руки непроизвольно, в силу подражания будут подниматься. Необходимо своевременно удерживаться и не поднимать рук, когда назван нелетающий предмет.</w:t>
      </w:r>
    </w:p>
    <w:p w:rsidR="00E26D12" w:rsidRDefault="00E26D12" w:rsidP="00E26D12">
      <w:pPr>
        <w:pStyle w:val="a6"/>
        <w:rPr>
          <w:color w:val="000000"/>
          <w:sz w:val="20"/>
          <w:szCs w:val="20"/>
        </w:rPr>
      </w:pPr>
      <w:r w:rsidRPr="00E26D12">
        <w:rPr>
          <w:b/>
          <w:bCs/>
          <w:color w:val="000000"/>
          <w:sz w:val="20"/>
          <w:szCs w:val="20"/>
        </w:rPr>
        <w:t>Упражнение «Мой день Рождения»</w:t>
      </w:r>
    </w:p>
    <w:p w:rsidR="00E26D12" w:rsidRDefault="00E26D12" w:rsidP="00E26D12">
      <w:pPr>
        <w:pStyle w:val="a6"/>
        <w:rPr>
          <w:color w:val="000000"/>
          <w:sz w:val="20"/>
          <w:szCs w:val="20"/>
        </w:rPr>
      </w:pPr>
      <w:r w:rsidRPr="00E26D12">
        <w:rPr>
          <w:color w:val="000000"/>
          <w:sz w:val="20"/>
          <w:szCs w:val="20"/>
        </w:rPr>
        <w:t>Участники груп</w:t>
      </w:r>
      <w:r>
        <w:rPr>
          <w:color w:val="000000"/>
          <w:sz w:val="20"/>
          <w:szCs w:val="20"/>
        </w:rPr>
        <w:t xml:space="preserve">пы </w:t>
      </w:r>
      <w:r w:rsidRPr="00E26D12">
        <w:rPr>
          <w:color w:val="000000"/>
          <w:sz w:val="20"/>
          <w:szCs w:val="20"/>
        </w:rPr>
        <w:t xml:space="preserve"> по очереди называют свои имена, но к своему имени каждый участник добавляет еще дату своего дня Рождения. Второй – имя предыдущего и дату его дня Рождения, свое имя и дату своего дня Рождения, третий – имена и дни Рождения двух предыдущих и свое имя и дату своего дня Рождения и т.д. Последний, таким образом, должен назвать имена и даты дней Рождения всех членов группы.</w:t>
      </w:r>
    </w:p>
    <w:p w:rsidR="00E26D12" w:rsidRDefault="00E26D12" w:rsidP="00E26D12">
      <w:pPr>
        <w:pStyle w:val="a6"/>
        <w:rPr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 </w:t>
      </w:r>
      <w:r w:rsidRPr="00E26D12">
        <w:rPr>
          <w:b/>
          <w:bCs/>
          <w:color w:val="000000"/>
          <w:sz w:val="20"/>
          <w:szCs w:val="20"/>
        </w:rPr>
        <w:t>Упражнение «Ладошки»</w:t>
      </w:r>
      <w:r>
        <w:rPr>
          <w:color w:val="000000"/>
          <w:sz w:val="20"/>
          <w:szCs w:val="20"/>
        </w:rPr>
        <w:t>.</w:t>
      </w:r>
    </w:p>
    <w:p w:rsidR="00E26D12" w:rsidRDefault="00E26D12" w:rsidP="00E26D12">
      <w:pPr>
        <w:pStyle w:val="a6"/>
        <w:rPr>
          <w:color w:val="000000"/>
          <w:sz w:val="20"/>
          <w:szCs w:val="20"/>
        </w:rPr>
      </w:pPr>
      <w:r w:rsidRPr="00E26D12">
        <w:rPr>
          <w:color w:val="000000"/>
          <w:sz w:val="20"/>
          <w:szCs w:val="20"/>
        </w:rPr>
        <w:t>Участники садятся в круг и кладут ладони на колени соседей: правую ладонь на левое колено соседа справа, а левую ладонь на правое колено соседа слева. Смысл игры заключается в том, чтобы ладошки поднимались поочередно, т.е. пробегала "волна" из поднимающихся ладошек. После предварительной тренировки ладошки поднятые не вовремя или не поднятые в нужный момент выбывают из игры.</w:t>
      </w:r>
    </w:p>
    <w:p w:rsidR="00E26D12" w:rsidRPr="00E26D12" w:rsidRDefault="00E26D12" w:rsidP="00E26D12">
      <w:pPr>
        <w:pStyle w:val="a6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3031721" cy="1612669"/>
            <wp:effectExtent l="19050" t="0" r="0" b="0"/>
            <wp:docPr id="15" name="Рисунок 15" descr="http://uchebana5.ru/images/645/1288718/m5c6c5dc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chebana5.ru/images/645/1288718/m5c6c5dc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00" cy="1617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D12" w:rsidRPr="00E26D12" w:rsidSect="00D36037">
      <w:pgSz w:w="16838" w:h="11906" w:orient="landscape"/>
      <w:pgMar w:top="720" w:right="720" w:bottom="720" w:left="426" w:header="708" w:footer="708" w:gutter="0"/>
      <w:cols w:num="3" w:space="61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309" w:rsidRDefault="00EA4309" w:rsidP="008D6CE2">
      <w:pPr>
        <w:spacing w:after="0" w:line="240" w:lineRule="auto"/>
      </w:pPr>
      <w:r>
        <w:separator/>
      </w:r>
    </w:p>
  </w:endnote>
  <w:endnote w:type="continuationSeparator" w:id="0">
    <w:p w:rsidR="00EA4309" w:rsidRDefault="00EA4309" w:rsidP="008D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309" w:rsidRDefault="00EA4309" w:rsidP="008D6CE2">
      <w:pPr>
        <w:spacing w:after="0" w:line="240" w:lineRule="auto"/>
      </w:pPr>
      <w:r>
        <w:separator/>
      </w:r>
    </w:p>
  </w:footnote>
  <w:footnote w:type="continuationSeparator" w:id="0">
    <w:p w:rsidR="00EA4309" w:rsidRDefault="00EA4309" w:rsidP="008D6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281"/>
    <w:multiLevelType w:val="hybridMultilevel"/>
    <w:tmpl w:val="96DAB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E72CB"/>
    <w:multiLevelType w:val="hybridMultilevel"/>
    <w:tmpl w:val="51246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71AE3"/>
    <w:multiLevelType w:val="multilevel"/>
    <w:tmpl w:val="6938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A33D7"/>
    <w:multiLevelType w:val="multilevel"/>
    <w:tmpl w:val="EFF2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A05223"/>
    <w:multiLevelType w:val="multilevel"/>
    <w:tmpl w:val="CA8A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FA4C43"/>
    <w:multiLevelType w:val="multilevel"/>
    <w:tmpl w:val="C9BA7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821D2"/>
    <w:multiLevelType w:val="hybridMultilevel"/>
    <w:tmpl w:val="811C7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89704F"/>
    <w:multiLevelType w:val="hybridMultilevel"/>
    <w:tmpl w:val="1D12A3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86C03"/>
    <w:multiLevelType w:val="hybridMultilevel"/>
    <w:tmpl w:val="E8CED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D77A9"/>
    <w:multiLevelType w:val="hybridMultilevel"/>
    <w:tmpl w:val="BBE6FA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3F7"/>
    <w:rsid w:val="00015F20"/>
    <w:rsid w:val="0002422C"/>
    <w:rsid w:val="000565A9"/>
    <w:rsid w:val="00057D49"/>
    <w:rsid w:val="00082329"/>
    <w:rsid w:val="00092157"/>
    <w:rsid w:val="000A58CC"/>
    <w:rsid w:val="000C5683"/>
    <w:rsid w:val="000D0A9C"/>
    <w:rsid w:val="000D7A47"/>
    <w:rsid w:val="000D7CAA"/>
    <w:rsid w:val="000F324D"/>
    <w:rsid w:val="001042BC"/>
    <w:rsid w:val="00121016"/>
    <w:rsid w:val="00121FB7"/>
    <w:rsid w:val="00131C52"/>
    <w:rsid w:val="00132F1B"/>
    <w:rsid w:val="00146DCC"/>
    <w:rsid w:val="00154FC4"/>
    <w:rsid w:val="0016352F"/>
    <w:rsid w:val="00166499"/>
    <w:rsid w:val="00172A9E"/>
    <w:rsid w:val="00177290"/>
    <w:rsid w:val="00193CCB"/>
    <w:rsid w:val="001A3C67"/>
    <w:rsid w:val="001B2637"/>
    <w:rsid w:val="001B2DFA"/>
    <w:rsid w:val="001C6208"/>
    <w:rsid w:val="001E7988"/>
    <w:rsid w:val="00201911"/>
    <w:rsid w:val="00212E66"/>
    <w:rsid w:val="00217DC6"/>
    <w:rsid w:val="00222334"/>
    <w:rsid w:val="002228E7"/>
    <w:rsid w:val="00231DB5"/>
    <w:rsid w:val="0023383D"/>
    <w:rsid w:val="002369DD"/>
    <w:rsid w:val="00243E0C"/>
    <w:rsid w:val="00244062"/>
    <w:rsid w:val="002523A4"/>
    <w:rsid w:val="0026372C"/>
    <w:rsid w:val="00264D8C"/>
    <w:rsid w:val="00265FCF"/>
    <w:rsid w:val="00275A50"/>
    <w:rsid w:val="002844B6"/>
    <w:rsid w:val="00285259"/>
    <w:rsid w:val="00285820"/>
    <w:rsid w:val="00287AB2"/>
    <w:rsid w:val="002937CA"/>
    <w:rsid w:val="002B28BF"/>
    <w:rsid w:val="002D53B8"/>
    <w:rsid w:val="002D6FF0"/>
    <w:rsid w:val="002E7792"/>
    <w:rsid w:val="002F12CA"/>
    <w:rsid w:val="002F45A2"/>
    <w:rsid w:val="0031345A"/>
    <w:rsid w:val="00316558"/>
    <w:rsid w:val="0031706B"/>
    <w:rsid w:val="003205CD"/>
    <w:rsid w:val="003227E6"/>
    <w:rsid w:val="00327258"/>
    <w:rsid w:val="00331C5C"/>
    <w:rsid w:val="003340DA"/>
    <w:rsid w:val="00336C25"/>
    <w:rsid w:val="00350976"/>
    <w:rsid w:val="003647F1"/>
    <w:rsid w:val="00370608"/>
    <w:rsid w:val="003746B6"/>
    <w:rsid w:val="00375894"/>
    <w:rsid w:val="003764FF"/>
    <w:rsid w:val="00386CC9"/>
    <w:rsid w:val="00387147"/>
    <w:rsid w:val="003933EB"/>
    <w:rsid w:val="00394FDC"/>
    <w:rsid w:val="003A29B2"/>
    <w:rsid w:val="003B45D0"/>
    <w:rsid w:val="003C225A"/>
    <w:rsid w:val="003D6BA4"/>
    <w:rsid w:val="003D7ED4"/>
    <w:rsid w:val="003E7037"/>
    <w:rsid w:val="003F3F9B"/>
    <w:rsid w:val="003F4B48"/>
    <w:rsid w:val="00402518"/>
    <w:rsid w:val="004115CF"/>
    <w:rsid w:val="00412E24"/>
    <w:rsid w:val="00416F2B"/>
    <w:rsid w:val="00421EE7"/>
    <w:rsid w:val="00427FB3"/>
    <w:rsid w:val="00441017"/>
    <w:rsid w:val="00461744"/>
    <w:rsid w:val="004627A4"/>
    <w:rsid w:val="00472481"/>
    <w:rsid w:val="00472F9B"/>
    <w:rsid w:val="0047374E"/>
    <w:rsid w:val="00482CBF"/>
    <w:rsid w:val="00490D47"/>
    <w:rsid w:val="004964DD"/>
    <w:rsid w:val="004A4A2E"/>
    <w:rsid w:val="004A7CAC"/>
    <w:rsid w:val="004C11A2"/>
    <w:rsid w:val="004C3510"/>
    <w:rsid w:val="004C5A86"/>
    <w:rsid w:val="004C6566"/>
    <w:rsid w:val="004D0C17"/>
    <w:rsid w:val="004D17BE"/>
    <w:rsid w:val="004D51E8"/>
    <w:rsid w:val="004D7338"/>
    <w:rsid w:val="004D73CB"/>
    <w:rsid w:val="004E7903"/>
    <w:rsid w:val="00507B6A"/>
    <w:rsid w:val="00512D0D"/>
    <w:rsid w:val="005164F1"/>
    <w:rsid w:val="00516E5D"/>
    <w:rsid w:val="00517572"/>
    <w:rsid w:val="00537C4C"/>
    <w:rsid w:val="0054589B"/>
    <w:rsid w:val="00545C0C"/>
    <w:rsid w:val="00550C0A"/>
    <w:rsid w:val="00555FD6"/>
    <w:rsid w:val="00570DA2"/>
    <w:rsid w:val="00574428"/>
    <w:rsid w:val="00592F8F"/>
    <w:rsid w:val="00596D1C"/>
    <w:rsid w:val="005A67F3"/>
    <w:rsid w:val="005A6AC3"/>
    <w:rsid w:val="005B0111"/>
    <w:rsid w:val="005B054F"/>
    <w:rsid w:val="005B5C25"/>
    <w:rsid w:val="005B69F0"/>
    <w:rsid w:val="005C06DE"/>
    <w:rsid w:val="005C4F4B"/>
    <w:rsid w:val="005C5BA3"/>
    <w:rsid w:val="005E1C03"/>
    <w:rsid w:val="005E2556"/>
    <w:rsid w:val="005E3B30"/>
    <w:rsid w:val="005F3B02"/>
    <w:rsid w:val="00611654"/>
    <w:rsid w:val="00616F27"/>
    <w:rsid w:val="00617C8D"/>
    <w:rsid w:val="00624CB5"/>
    <w:rsid w:val="0063478E"/>
    <w:rsid w:val="00641176"/>
    <w:rsid w:val="006439EA"/>
    <w:rsid w:val="00644559"/>
    <w:rsid w:val="0064562A"/>
    <w:rsid w:val="00664E34"/>
    <w:rsid w:val="0069782F"/>
    <w:rsid w:val="006B5960"/>
    <w:rsid w:val="006C2022"/>
    <w:rsid w:val="006C30B0"/>
    <w:rsid w:val="006C3ADF"/>
    <w:rsid w:val="006E1FD4"/>
    <w:rsid w:val="00700E8D"/>
    <w:rsid w:val="00702AD7"/>
    <w:rsid w:val="00703567"/>
    <w:rsid w:val="007072ED"/>
    <w:rsid w:val="0072751A"/>
    <w:rsid w:val="00737992"/>
    <w:rsid w:val="00760D61"/>
    <w:rsid w:val="007636AD"/>
    <w:rsid w:val="00771E18"/>
    <w:rsid w:val="00780C0C"/>
    <w:rsid w:val="007A1FFE"/>
    <w:rsid w:val="007B75FF"/>
    <w:rsid w:val="007C3821"/>
    <w:rsid w:val="007C66D1"/>
    <w:rsid w:val="007D51A7"/>
    <w:rsid w:val="007D5D6B"/>
    <w:rsid w:val="007D6EAF"/>
    <w:rsid w:val="007E498D"/>
    <w:rsid w:val="008041E5"/>
    <w:rsid w:val="0080462D"/>
    <w:rsid w:val="0084025A"/>
    <w:rsid w:val="00861199"/>
    <w:rsid w:val="008702EF"/>
    <w:rsid w:val="00873756"/>
    <w:rsid w:val="00874415"/>
    <w:rsid w:val="008906C6"/>
    <w:rsid w:val="00896D39"/>
    <w:rsid w:val="008B63E9"/>
    <w:rsid w:val="008B75F9"/>
    <w:rsid w:val="008C0A7D"/>
    <w:rsid w:val="008C332C"/>
    <w:rsid w:val="008C6AFF"/>
    <w:rsid w:val="008D5110"/>
    <w:rsid w:val="008D5F49"/>
    <w:rsid w:val="008D6CE2"/>
    <w:rsid w:val="008E2CF5"/>
    <w:rsid w:val="008E2D7B"/>
    <w:rsid w:val="008E5F5B"/>
    <w:rsid w:val="008F005B"/>
    <w:rsid w:val="008F57DA"/>
    <w:rsid w:val="0090330F"/>
    <w:rsid w:val="00914909"/>
    <w:rsid w:val="00916959"/>
    <w:rsid w:val="0093763B"/>
    <w:rsid w:val="00954FF5"/>
    <w:rsid w:val="00957D20"/>
    <w:rsid w:val="00963FCE"/>
    <w:rsid w:val="00964F42"/>
    <w:rsid w:val="00965F36"/>
    <w:rsid w:val="0097291F"/>
    <w:rsid w:val="009764E8"/>
    <w:rsid w:val="009840E2"/>
    <w:rsid w:val="00984ABD"/>
    <w:rsid w:val="009D270B"/>
    <w:rsid w:val="009D3DC2"/>
    <w:rsid w:val="009D474B"/>
    <w:rsid w:val="009D5C7E"/>
    <w:rsid w:val="009D730A"/>
    <w:rsid w:val="009E5761"/>
    <w:rsid w:val="009F5F4F"/>
    <w:rsid w:val="009F64F3"/>
    <w:rsid w:val="00A1042E"/>
    <w:rsid w:val="00A15AE9"/>
    <w:rsid w:val="00A26565"/>
    <w:rsid w:val="00A27964"/>
    <w:rsid w:val="00A336EF"/>
    <w:rsid w:val="00A33C0A"/>
    <w:rsid w:val="00A44A48"/>
    <w:rsid w:val="00A47575"/>
    <w:rsid w:val="00A61614"/>
    <w:rsid w:val="00A62254"/>
    <w:rsid w:val="00A65327"/>
    <w:rsid w:val="00A83310"/>
    <w:rsid w:val="00A8398D"/>
    <w:rsid w:val="00A94314"/>
    <w:rsid w:val="00A9561F"/>
    <w:rsid w:val="00A9735D"/>
    <w:rsid w:val="00AA4873"/>
    <w:rsid w:val="00AA5F79"/>
    <w:rsid w:val="00AC4126"/>
    <w:rsid w:val="00AC48AE"/>
    <w:rsid w:val="00AC7794"/>
    <w:rsid w:val="00AD3D1B"/>
    <w:rsid w:val="00AE46E9"/>
    <w:rsid w:val="00B0623B"/>
    <w:rsid w:val="00B063F7"/>
    <w:rsid w:val="00B13510"/>
    <w:rsid w:val="00B159D5"/>
    <w:rsid w:val="00B30915"/>
    <w:rsid w:val="00B30C3F"/>
    <w:rsid w:val="00B3742B"/>
    <w:rsid w:val="00B4426B"/>
    <w:rsid w:val="00B4767C"/>
    <w:rsid w:val="00B51343"/>
    <w:rsid w:val="00B532F8"/>
    <w:rsid w:val="00B54C91"/>
    <w:rsid w:val="00B57CD5"/>
    <w:rsid w:val="00B61E6C"/>
    <w:rsid w:val="00B6670B"/>
    <w:rsid w:val="00B737CF"/>
    <w:rsid w:val="00B96B47"/>
    <w:rsid w:val="00B97000"/>
    <w:rsid w:val="00BA3F87"/>
    <w:rsid w:val="00BC1D24"/>
    <w:rsid w:val="00BC249F"/>
    <w:rsid w:val="00BC75F6"/>
    <w:rsid w:val="00BD6F67"/>
    <w:rsid w:val="00BE287F"/>
    <w:rsid w:val="00BF0704"/>
    <w:rsid w:val="00BF3D98"/>
    <w:rsid w:val="00BF4DA6"/>
    <w:rsid w:val="00C01DDC"/>
    <w:rsid w:val="00C03797"/>
    <w:rsid w:val="00C073C8"/>
    <w:rsid w:val="00C3428B"/>
    <w:rsid w:val="00C40340"/>
    <w:rsid w:val="00C57BAA"/>
    <w:rsid w:val="00C645C5"/>
    <w:rsid w:val="00C648D8"/>
    <w:rsid w:val="00C731B8"/>
    <w:rsid w:val="00C83750"/>
    <w:rsid w:val="00C874B0"/>
    <w:rsid w:val="00C91080"/>
    <w:rsid w:val="00C91F5F"/>
    <w:rsid w:val="00C94D6D"/>
    <w:rsid w:val="00C971ED"/>
    <w:rsid w:val="00C976CF"/>
    <w:rsid w:val="00CB4CC5"/>
    <w:rsid w:val="00CC1EFD"/>
    <w:rsid w:val="00CC7E55"/>
    <w:rsid w:val="00CE1DD4"/>
    <w:rsid w:val="00D06127"/>
    <w:rsid w:val="00D30290"/>
    <w:rsid w:val="00D406CE"/>
    <w:rsid w:val="00D433EC"/>
    <w:rsid w:val="00D63ACA"/>
    <w:rsid w:val="00D67562"/>
    <w:rsid w:val="00D67AE4"/>
    <w:rsid w:val="00D752E4"/>
    <w:rsid w:val="00D7540E"/>
    <w:rsid w:val="00D775CC"/>
    <w:rsid w:val="00D91419"/>
    <w:rsid w:val="00D93B11"/>
    <w:rsid w:val="00DA5789"/>
    <w:rsid w:val="00DB1645"/>
    <w:rsid w:val="00DC59AE"/>
    <w:rsid w:val="00DD1A5E"/>
    <w:rsid w:val="00DD3E12"/>
    <w:rsid w:val="00DD6745"/>
    <w:rsid w:val="00DF1025"/>
    <w:rsid w:val="00DF4B75"/>
    <w:rsid w:val="00E164BE"/>
    <w:rsid w:val="00E202EE"/>
    <w:rsid w:val="00E26D12"/>
    <w:rsid w:val="00E40E71"/>
    <w:rsid w:val="00E42F88"/>
    <w:rsid w:val="00E50880"/>
    <w:rsid w:val="00E644F9"/>
    <w:rsid w:val="00E76A56"/>
    <w:rsid w:val="00E839DC"/>
    <w:rsid w:val="00E83F37"/>
    <w:rsid w:val="00E84D20"/>
    <w:rsid w:val="00EA18EE"/>
    <w:rsid w:val="00EA4309"/>
    <w:rsid w:val="00EB1CE0"/>
    <w:rsid w:val="00EB249E"/>
    <w:rsid w:val="00EC04E7"/>
    <w:rsid w:val="00EC1DC3"/>
    <w:rsid w:val="00EF1B7B"/>
    <w:rsid w:val="00EF3ACF"/>
    <w:rsid w:val="00F10407"/>
    <w:rsid w:val="00F2075C"/>
    <w:rsid w:val="00F25F83"/>
    <w:rsid w:val="00F266F8"/>
    <w:rsid w:val="00F43945"/>
    <w:rsid w:val="00F443C6"/>
    <w:rsid w:val="00F46E58"/>
    <w:rsid w:val="00F5154A"/>
    <w:rsid w:val="00F538AB"/>
    <w:rsid w:val="00F53C51"/>
    <w:rsid w:val="00F57F13"/>
    <w:rsid w:val="00F63146"/>
    <w:rsid w:val="00F64C3C"/>
    <w:rsid w:val="00F67C66"/>
    <w:rsid w:val="00F70F5C"/>
    <w:rsid w:val="00F715FC"/>
    <w:rsid w:val="00F731E0"/>
    <w:rsid w:val="00FB3D9E"/>
    <w:rsid w:val="00FC5B00"/>
    <w:rsid w:val="00FC6272"/>
    <w:rsid w:val="00FD2795"/>
    <w:rsid w:val="00FD3E5F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8DC891E"/>
  <w15:docId w15:val="{BD3017F2-7CB6-459C-B300-99BC4584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3F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EA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A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3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3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D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7D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6EAF"/>
  </w:style>
  <w:style w:type="character" w:styleId="a7">
    <w:name w:val="Hyperlink"/>
    <w:basedOn w:val="a0"/>
    <w:uiPriority w:val="99"/>
    <w:semiHidden/>
    <w:unhideWhenUsed/>
    <w:rsid w:val="007D6EAF"/>
    <w:rPr>
      <w:color w:val="0000FF"/>
      <w:u w:val="single"/>
    </w:rPr>
  </w:style>
  <w:style w:type="character" w:styleId="a8">
    <w:name w:val="Strong"/>
    <w:basedOn w:val="a0"/>
    <w:uiPriority w:val="22"/>
    <w:qFormat/>
    <w:rsid w:val="007D6EA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B7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75F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glavn">
    <w:name w:val="glavn"/>
    <w:basedOn w:val="a"/>
    <w:rsid w:val="00B5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51343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8D6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D6CE2"/>
  </w:style>
  <w:style w:type="paragraph" w:styleId="ac">
    <w:name w:val="footer"/>
    <w:basedOn w:val="a"/>
    <w:link w:val="ad"/>
    <w:uiPriority w:val="99"/>
    <w:semiHidden/>
    <w:unhideWhenUsed/>
    <w:rsid w:val="008D6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D6CE2"/>
  </w:style>
  <w:style w:type="character" w:customStyle="1" w:styleId="30">
    <w:name w:val="Заголовок 3 Знак"/>
    <w:basedOn w:val="a0"/>
    <w:link w:val="3"/>
    <w:uiPriority w:val="9"/>
    <w:semiHidden/>
    <w:rsid w:val="00702AD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 dor</cp:lastModifiedBy>
  <cp:revision>14</cp:revision>
  <cp:lastPrinted>2020-05-25T10:26:00Z</cp:lastPrinted>
  <dcterms:created xsi:type="dcterms:W3CDTF">2012-12-15T13:10:00Z</dcterms:created>
  <dcterms:modified xsi:type="dcterms:W3CDTF">2020-12-27T06:29:00Z</dcterms:modified>
</cp:coreProperties>
</file>